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三亚学院学生宿舍调换申请表</w:t>
      </w:r>
    </w:p>
    <w:p>
      <w:pPr>
        <w:ind w:firstLine="5460" w:firstLineChars="2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申请调换时间：</w:t>
      </w:r>
    </w:p>
    <w:tbl>
      <w:tblPr>
        <w:tblStyle w:val="2"/>
        <w:tblW w:w="866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73"/>
        <w:gridCol w:w="915"/>
        <w:gridCol w:w="938"/>
        <w:gridCol w:w="630"/>
        <w:gridCol w:w="125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现住楼栋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拟调换楼栋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7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签名：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：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社区意见</w:t>
            </w:r>
          </w:p>
        </w:tc>
        <w:tc>
          <w:tcPr>
            <w:tcW w:w="7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：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原分区确认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（归还钥匙等）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left="400" w:hanging="420" w:hangingChars="2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签名：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拟调换分区确认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（领取钥匙等）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签名：       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调换流程：学生申请→学院审核（学生互调、学院床位）→社区审批备案→归还原宿舍钥匙，领取新宿舍钥匙。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注：1.未经批准私调宿舍或手续不完善，按照社区管理规定处理；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2.水电费用请宿舍内部自行协商解决；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3.本表一式一份。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726A"/>
    <w:rsid w:val="015C66F3"/>
    <w:rsid w:val="1A9C2CEB"/>
    <w:rsid w:val="3054726A"/>
    <w:rsid w:val="30682AA2"/>
    <w:rsid w:val="77A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2021-09-27T07:41:00Z</dcterms:created>
  <dc:creator>Destiny1384702167</dc:creator>
  <cp:lastModifiedBy>Destiny1384702167</cp:lastModifiedBy>
  <cp:lastPrinted>2021-09-27T08:34:00Z</cp:lastPrinted>
  <dcterms:modified xsi:type="dcterms:W3CDTF">2021-09-30T02:24:04Z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B812D7DA26F04469A4BA60420F1A7787</vt:lpwstr>
  </property>
</Properties>
</file>